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305" w:rsidRDefault="00A93E16">
      <w:r>
        <w:t>En atención al tamaño de los archivos, estos se guardan en expediente físico mediante disco compacto.</w:t>
      </w:r>
      <w:bookmarkStart w:id="0" w:name="_GoBack"/>
      <w:bookmarkEnd w:id="0"/>
    </w:p>
    <w:sectPr w:rsidR="000F33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E16"/>
    <w:rsid w:val="000F3305"/>
    <w:rsid w:val="00A9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866483D-F4ED-4881-AB03-DB019573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Masuero Cortés</dc:creator>
  <cp:keywords/>
  <dc:description/>
  <cp:lastModifiedBy>Andrea Masuero Cortés</cp:lastModifiedBy>
  <cp:revision>1</cp:revision>
  <dcterms:created xsi:type="dcterms:W3CDTF">2016-12-26T20:51:00Z</dcterms:created>
  <dcterms:modified xsi:type="dcterms:W3CDTF">2016-12-26T20:53:00Z</dcterms:modified>
</cp:coreProperties>
</file>